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800"/>
      </w:pPr>
      <w:r>
        <w:rPr>
          <w:rFonts w:ascii="Arial" w:cs="Arial" w:eastAsia="Arial" w:hAnsi="Arial"/>
          <w:b/>
          <w:bCs/>
          <w:color w:val="1F3A5F"/>
          <w:spacing w:val="30"/>
          <w:sz w:val="18"/>
          <w:szCs w:val="18"/>
        </w:rPr>
        <w:t xml:space="preserve">THE TOOLKIT  ·  NO. 14</w:t>
      </w:r>
    </w:p>
    <w:p>
      <w:pPr>
        <w:pBdr>
          <w:bottom w:val="single" w:color="1F3A5F" w:sz="12" w:space="8"/>
        </w:pBdr>
        <w:spacing w:after="120"/>
      </w:pPr>
      <w:r>
        <w:rPr>
          <w:rFonts w:ascii="Georgia" w:cs="Georgia" w:eastAsia="Georgia" w:hAnsi="Georgia"/>
          <w:b/>
          <w:bCs/>
          <w:sz w:val="56"/>
          <w:szCs w:val="56"/>
        </w:rPr>
        <w:t xml:space="preserve">Business Plan</w:t>
      </w:r>
    </w:p>
    <w:p>
      <w:pPr>
        <w:spacing w:after="400"/>
      </w:pPr>
      <w:r>
        <w:rPr>
          <w:rFonts w:ascii="Georgia" w:cs="Georgia" w:eastAsia="Georgia" w:hAnsi="Georgia"/>
          <w:i/>
          <w:iCs/>
          <w:color w:val="595959"/>
          <w:sz w:val="22"/>
          <w:szCs w:val="22"/>
        </w:rPr>
        <w:t xml:space="preserve">From Small Firm, Big Impact by Adam Mattis</w:t>
      </w:r>
    </w:p>
    <w:p>
      <w:pPr>
        <w:spacing w:after="160" w:line="276"/>
      </w:pPr>
      <w:r>
        <w:rPr>
          <w:rFonts w:ascii="Georgia" w:cs="Georgia" w:eastAsia="Georgia" w:hAnsi="Georgia"/>
          <w:sz w:val="22"/>
          <w:szCs w:val="22"/>
        </w:rPr>
        <w:t xml:space="preserve">A plan for a boutique does not need to impress a venture capitalist. It needs to make you choose: a niche, a buyer, a price, and the numbers you will hold yourself to. Short and honest beats long and aspirational.</w:t>
      </w:r>
    </w:p>
    <w:p>
      <w:pPr>
        <w:spacing w:after="160" w:before="120"/>
      </w:pPr>
      <w:r>
        <w:rPr>
          <w:rFonts w:ascii="Georgia" w:cs="Georgia" w:eastAsia="Georgia" w:hAnsi="Georgia"/>
          <w:sz w:val="22"/>
          <w:szCs w:val="22"/>
        </w:rPr>
        <w:t xml:space="preserve">Use it like this: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sz w:val="21"/>
          <w:szCs w:val="21"/>
        </w:rPr>
        <w:t xml:space="preserve">Replace everything in </w:t>
      </w:r>
      <w:r>
        <w:rPr>
          <w:rFonts w:ascii="Georgia" w:cs="Georgia" w:eastAsia="Georgia" w:hAnsi="Georgia"/>
          <w:b/>
          <w:bCs/>
          <w:color w:val="1F3A5F"/>
          <w:sz w:val="21"/>
          <w:szCs w:val="21"/>
        </w:rPr>
        <w:t xml:space="preserve">[navy brackets]</w:t>
      </w:r>
      <w:r>
        <w:rPr>
          <w:rFonts w:ascii="Georgia" w:cs="Georgia" w:eastAsia="Georgia" w:hAnsi="Georgia"/>
          <w:sz w:val="21"/>
          <w:szCs w:val="21"/>
        </w:rPr>
        <w:t xml:space="preserve"> with your own words.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sz w:val="21"/>
          <w:szCs w:val="21"/>
        </w:rPr>
        <w:t xml:space="preserve">Delete the gray </w:t>
      </w:r>
      <w:r>
        <w:rPr>
          <w:rFonts w:ascii="Arial" w:cs="Arial" w:eastAsia="Arial" w:hAnsi="Arial"/>
          <w:b/>
          <w:bCs/>
          <w:color w:val="A6A6A6"/>
          <w:spacing w:val="20"/>
          <w:sz w:val="16"/>
          <w:szCs w:val="16"/>
        </w:rPr>
        <w:t xml:space="preserve">GUIDE</w:t>
      </w:r>
      <w:r>
        <w:rPr>
          <w:rFonts w:ascii="Georgia" w:cs="Georgia" w:eastAsia="Georgia" w:hAnsi="Georgia"/>
          <w:sz w:val="21"/>
          <w:szCs w:val="21"/>
        </w:rPr>
        <w:t xml:space="preserve"> notes. They are coaching, not content.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sz w:val="21"/>
          <w:szCs w:val="21"/>
        </w:rPr>
        <w:t xml:space="preserve">Delete this cover sheet. The document starts on the next page.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sz w:val="21"/>
          <w:szCs w:val="21"/>
        </w:rPr>
        <w:t xml:space="preserve">Before sending, search the document for “[” to catch anything unfilled.</w:t>
      </w:r>
    </w:p>
    <w:p>
      <w:pPr>
        <w:pBdr>
          <w:top w:val="single" w:color="D9D9D9" w:sz="4" w:space="8"/>
        </w:pBdr>
        <w:spacing w:after="0" w:before="500"/>
      </w:pPr>
      <w:r>
        <w:rPr>
          <w:rFonts w:ascii="Georgia" w:cs="Georgia" w:eastAsia="Georgia" w:hAnsi="Georgia"/>
          <w:i/>
          <w:iCs/>
          <w:color w:val="595959"/>
          <w:sz w:val="20"/>
          <w:szCs w:val="20"/>
        </w:rPr>
        <w:t xml:space="preserve">Use it, adapt it, make it yours. This is a starting point, not a prescription.</w:t>
      </w:r>
    </w:p>
    <w:p>
      <w:pPr>
        <w:spacing w:before="80"/>
      </w:pPr>
      <w:r>
        <w:rPr>
          <w:rFonts w:ascii="Georgia" w:cs="Georgia" w:eastAsia="Georgia" w:hAnsi="Georgia"/>
          <w:i/>
          <w:iCs/>
          <w:color w:val="595959"/>
          <w:sz w:val="20"/>
          <w:szCs w:val="20"/>
        </w:rPr>
        <w:t xml:space="preserve">The full toolkit, updated and editable, lives at 58nights.com/impact.</w:t>
      </w:r>
    </w:p>
    <w:p>
      <w:pPr>
        <w:sectPr>
          <w:headerReference w:type="default" r:id="rId7"/>
          <w:footerReference w:type="default" r:id="rId8"/>
          <w:pgSz w:w="12240" w:h="15840" w:orient="portrait"/>
          <w:pgMar w:top="1240" w:right="1440" w:bottom="1240" w:left="1440" w:header="708" w:footer="708" w:gutter="0"/>
          <w:pgNumType/>
          <w:docGrid w:linePitch="360"/>
        </w:sectPr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3A5F"/>
          <w:spacing w:val="40"/>
          <w:sz w:val="18"/>
          <w:szCs w:val="18"/>
        </w:rPr>
        <w:t xml:space="preserve">BUSINESS PLAN</w:t>
      </w:r>
    </w:p>
    <w:p>
      <w:pPr>
        <w:pBdr>
          <w:bottom w:val="single" w:color="1F3A5F" w:sz="12" w:space="6"/>
        </w:pBdr>
        <w:spacing w:after="80"/>
      </w:pPr>
      <w:r>
        <w:rPr>
          <w:rFonts w:ascii="Georgia" w:cs="Georgia" w:eastAsia="Georgia" w:hAnsi="Georgia"/>
          <w:b/>
          <w:bCs/>
          <w:color w:val="1F3A5F"/>
          <w:sz w:val="44"/>
          <w:szCs w:val="44"/>
        </w:rPr>
        <w:t xml:space="preserve">[Your Firm Name]</w:t>
      </w:r>
    </w:p>
    <w:p>
      <w:pPr>
        <w:spacing w:after="240"/>
      </w:pPr>
      <w:r>
        <w:rPr>
          <w:rFonts w:ascii="Georgia" w:cs="Georgia" w:eastAsia="Georgia" w:hAnsi="Georgia"/>
          <w:color w:val="595959"/>
          <w:sz w:val="21"/>
          <w:szCs w:val="21"/>
        </w:rPr>
        <w:t xml:space="preserve">Prepared by </w:t>
      </w:r>
      <w:r>
        <w:rPr>
          <w:rFonts w:ascii="Georgia" w:cs="Georgia" w:eastAsia="Georgia" w:hAnsi="Georgia"/>
          <w:b/>
          <w:bCs/>
          <w:color w:val="1F3A5F"/>
        </w:rPr>
        <w:t xml:space="preserve">[name]</w:t>
      </w:r>
      <w:r>
        <w:rPr>
          <w:rFonts w:ascii="Georgia" w:cs="Georgia" w:eastAsia="Georgia" w:hAnsi="Georgia"/>
          <w:color w:val="595959"/>
          <w:sz w:val="21"/>
          <w:szCs w:val="21"/>
        </w:rPr>
        <w:t xml:space="preserve">  ·  </w:t>
      </w:r>
      <w:r>
        <w:rPr>
          <w:rFonts w:ascii="Georgia" w:cs="Georgia" w:eastAsia="Georgia" w:hAnsi="Georgia"/>
          <w:b/>
          <w:bCs/>
          <w:color w:val="1F3A5F"/>
        </w:rPr>
        <w:t xml:space="preserve">[date]</w:t>
      </w:r>
      <w:r>
        <w:rPr>
          <w:rFonts w:ascii="Georgia" w:cs="Georgia" w:eastAsia="Georgia" w:hAnsi="Georgia"/>
          <w:color w:val="595959"/>
          <w:sz w:val="21"/>
          <w:szCs w:val="21"/>
        </w:rPr>
        <w:t xml:space="preserve">  ·  Review again </w:t>
      </w:r>
      <w:r>
        <w:rPr>
          <w:rFonts w:ascii="Georgia" w:cs="Georgia" w:eastAsia="Georgia" w:hAnsi="Georgia"/>
          <w:b/>
          <w:bCs/>
          <w:color w:val="1F3A5F"/>
        </w:rPr>
        <w:t xml:space="preserve">[date + 12 months]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01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EXECUTIVE SUMMARY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Write this last. Mission is why you exist; vision is where this goes if it works.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Mission: </w:t>
      </w:r>
      <w:r>
        <w:rPr>
          <w:rFonts w:ascii="Georgia" w:cs="Georgia" w:eastAsia="Georgia" w:hAnsi="Georgia"/>
          <w:b/>
          <w:bCs/>
          <w:color w:val="1F3A5F"/>
        </w:rPr>
        <w:t xml:space="preserve">[the purpose and core values of the practice, in two sentences]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Vision: </w:t>
      </w:r>
      <w:r>
        <w:rPr>
          <w:rFonts w:ascii="Georgia" w:cs="Georgia" w:eastAsia="Georgia" w:hAnsi="Georgia"/>
          <w:b/>
          <w:bCs/>
          <w:color w:val="1F3A5F"/>
        </w:rPr>
        <w:t xml:space="preserve">[the long-term aspiration — what you aim to have built]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02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BUSINESS DESCRIPTION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Business name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Legal structure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[LLC, S-corp, sole proprietorship — chosen with a lawyer and an accountant]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Founded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[date]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Founders / key team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[names and roles]</w:t>
            </w:r>
          </w:p>
        </w:tc>
      </w:tr>
    </w:tbl>
    <w:p>
      <w:pPr>
        <w:spacing w:before="160"/>
      </w:pPr>
      <w:r>
        <w:rPr>
          <w:rFonts w:ascii="Georgia" w:cs="Georgia" w:eastAsia="Georgia" w:hAnsi="Georgia"/>
          <w:b/>
          <w:bCs/>
        </w:rPr>
        <w:t xml:space="preserve">Core services: </w:t>
      </w:r>
      <w:r>
        <w:rPr>
          <w:rFonts w:ascii="Georgia" w:cs="Georgia" w:eastAsia="Georgia" w:hAnsi="Georgia"/>
          <w:b/>
          <w:bCs/>
          <w:color w:val="1F3A5F"/>
        </w:rPr>
        <w:t xml:space="preserve">[what you do better than anyone — not everything you can do]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What sets us apart: </w:t>
      </w:r>
      <w:r>
        <w:rPr>
          <w:rFonts w:ascii="Georgia" w:cs="Georgia" w:eastAsia="Georgia" w:hAnsi="Georgia"/>
          <w:b/>
          <w:bCs/>
          <w:color w:val="1F3A5F"/>
        </w:rPr>
        <w:t xml:space="preserve">[your USP — specific enough that a competitor could not paste it onto their site without lying]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03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MARKET ANALYSIS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Target market: </w:t>
      </w:r>
      <w:r>
        <w:rPr>
          <w:rFonts w:ascii="Georgia" w:cs="Georgia" w:eastAsia="Georgia" w:hAnsi="Georgia"/>
          <w:b/>
          <w:bCs/>
          <w:color w:val="1F3A5F"/>
        </w:rPr>
        <w:t xml:space="preserve">[industries, segments, geography, and the named buyer]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Market needs: </w:t>
      </w:r>
      <w:r>
        <w:rPr>
          <w:rFonts w:ascii="Georgia" w:cs="Georgia" w:eastAsia="Georgia" w:hAnsi="Georgia"/>
          <w:b/>
          <w:bCs/>
          <w:color w:val="1F3A5F"/>
        </w:rPr>
        <w:t xml:space="preserve">[the specific problems your target clients are facing, in their words]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Market trends: </w:t>
      </w:r>
      <w:r>
        <w:rPr>
          <w:rFonts w:ascii="Georgia" w:cs="Georgia" w:eastAsia="Georgia" w:hAnsi="Georgia"/>
          <w:b/>
          <w:bCs/>
          <w:color w:val="1F3A5F"/>
        </w:rPr>
        <w:t xml:space="preserve">[the changes that impact your services — including what AI is doing to your category]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04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GO-TO-MARKET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Message, then motions. If you have completed the Messaging House and GTM Motions Map worksheets, summarize them here.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Our promise (the roof): </w:t>
      </w:r>
      <w:r>
        <w:rPr>
          <w:rFonts w:ascii="Georgia" w:cs="Georgia" w:eastAsia="Georgia" w:hAnsi="Georgia"/>
          <w:b/>
          <w:bCs/>
          <w:color w:val="1F3A5F"/>
        </w:rPr>
        <w:t xml:space="preserve">[one sentence]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Product motion: </w:t>
      </w:r>
      <w:r>
        <w:rPr>
          <w:rFonts w:ascii="Georgia" w:cs="Georgia" w:eastAsia="Georgia" w:hAnsi="Georgia"/>
          <w:b/>
          <w:bCs/>
          <w:color w:val="1F3A5F"/>
        </w:rPr>
        <w:t xml:space="preserve">[what we sell and how it is packaged]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Sales motion: </w:t>
      </w:r>
      <w:r>
        <w:rPr>
          <w:rFonts w:ascii="Georgia" w:cs="Georgia" w:eastAsia="Georgia" w:hAnsi="Georgia"/>
          <w:b/>
          <w:bCs/>
          <w:color w:val="1F3A5F"/>
        </w:rPr>
        <w:t xml:space="preserve">[how we open, how discovery proves the promise, the referral ask]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Marketing motion: </w:t>
      </w:r>
      <w:r>
        <w:rPr>
          <w:rFonts w:ascii="Georgia" w:cs="Georgia" w:eastAsia="Georgia" w:hAnsi="Georgia"/>
          <w:b/>
          <w:bCs/>
          <w:color w:val="1F3A5F"/>
        </w:rPr>
        <w:t xml:space="preserve">[where we show up, what we publish, on what cadence]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Pricing strategy: </w:t>
      </w:r>
      <w:r>
        <w:rPr>
          <w:rFonts w:ascii="Georgia" w:cs="Georgia" w:eastAsia="Georgia" w:hAnsi="Georgia"/>
          <w:b/>
          <w:bCs/>
          <w:color w:val="1F3A5F"/>
        </w:rPr>
        <w:t xml:space="preserve">[fixed fee / retainer / base-plus-outcome — and why]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05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COMPETITIVE LANDSCAPE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80"/>
        <w:gridCol w:w="328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COMPETITOR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THEIR STRENGTH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OUR EDGE AGAINST THEM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[Name]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[Strength]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[Differentiator]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[Name]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[Strength]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[Differentiator]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06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OPERATIONS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Location and remote capability: </w:t>
      </w:r>
      <w:r>
        <w:rPr>
          <w:rFonts w:ascii="Georgia" w:cs="Georgia" w:eastAsia="Georgia" w:hAnsi="Georgia"/>
          <w:b/>
          <w:bCs/>
          <w:color w:val="1F3A5F"/>
        </w:rPr>
        <w:t xml:space="preserve">[where the work happens]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Technology and tools: </w:t>
      </w:r>
      <w:r>
        <w:rPr>
          <w:rFonts w:ascii="Georgia" w:cs="Georgia" w:eastAsia="Georgia" w:hAnsi="Georgia"/>
          <w:b/>
          <w:bCs/>
          <w:color w:val="1F3A5F"/>
        </w:rPr>
        <w:t xml:space="preserve">[delivery, project management, analytics, security]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Team structure: </w:t>
      </w:r>
      <w:r>
        <w:rPr>
          <w:rFonts w:ascii="Georgia" w:cs="Georgia" w:eastAsia="Georgia" w:hAnsi="Georgia"/>
          <w:b/>
          <w:bCs/>
          <w:color w:val="1F3A5F"/>
        </w:rPr>
        <w:t xml:space="preserve">[roles, responsibilities, and the next hire — plus when cash allows it]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Contracts in place: </w:t>
      </w:r>
      <w:r>
        <w:rPr>
          <w:rFonts w:ascii="Georgia" w:cs="Georgia" w:eastAsia="Georgia" w:hAnsi="Georgia"/>
          <w:b/>
          <w:bCs/>
          <w:color w:val="1F3A5F"/>
        </w:rPr>
        <w:t xml:space="preserve">[MSA, SOW template, consulting agreement, NDA — built once, early, with a lawyer]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07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FINANCIAL PROJECTIONS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Revenue is vanity, profit is sanity, cash is reality. Pair this section with the Cash Flow Projection spreadsheet from the toolkit.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920"/>
        <w:gridCol w:w="1920"/>
        <w:gridCol w:w="1920"/>
      </w:tblGrid>
      <w:tr>
        <w:trPr>
          <w:tblHeader/>
        </w:trP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MEASURE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YEAR 1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YEAR 2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YEAR 3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Revenue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[$]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[$]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[$]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Gross margin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[%]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[%]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[%]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Operating expenses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[$]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[$]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[$]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Months of cash runway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[n]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[n]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[n]</w:t>
            </w:r>
          </w:p>
        </w:tc>
      </w:tr>
    </w:tbl>
    <w:p>
      <w:pPr>
        <w:spacing w:before="160"/>
      </w:pPr>
      <w:r>
        <w:rPr>
          <w:rFonts w:ascii="Georgia" w:cs="Georgia" w:eastAsia="Georgia" w:hAnsi="Georgia"/>
          <w:b/>
          <w:bCs/>
        </w:rPr>
        <w:t xml:space="preserve">Break-even: </w:t>
      </w:r>
      <w:r>
        <w:rPr>
          <w:rFonts w:ascii="Georgia" w:cs="Georgia" w:eastAsia="Georgia" w:hAnsi="Georgia"/>
          <w:b/>
          <w:bCs/>
          <w:color w:val="1F3A5F"/>
        </w:rPr>
        <w:t xml:space="preserve">[the monthly revenue at which the firm sustains itself, and when you expect to cross it]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Funding: </w:t>
      </w:r>
      <w:r>
        <w:rPr>
          <w:rFonts w:ascii="Georgia" w:cs="Georgia" w:eastAsia="Georgia" w:hAnsi="Georgia"/>
          <w:b/>
          <w:bCs/>
          <w:color w:val="1F3A5F"/>
        </w:rPr>
        <w:t xml:space="preserve">[initial investment and source — most boutiques should need very little]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08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RISK ANALYSIS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Name the single biggest vulnerability honestly: client concentration, thin reserves, or dependence on you personally. Then give each major risk a PACE plan from the toolkit.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000"/>
        <w:gridCol w:w="2760"/>
      </w:tblGrid>
      <w:tr>
        <w:trPr>
          <w:tblHeader/>
        </w:trP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RISK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WARNING SIGNS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MITIGATION / PACE PLAN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[Biggest vulnerability]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[What you would see first]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[Reference]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[Risk 2]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[Signs]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F3A5F"/>
              </w:rPr>
              <w:t xml:space="preserve">[Plan]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09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EXIT STRATEGY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The best exit preparation is operating discipline you build without knowing it is exit preparation. Score yourself annually on the three things an acquirer's integration team actually scores — whoever the buyer turns out to be.</w:t>
      </w:r>
    </w:p>
    <w:p>
      <w:pPr>
        <w:spacing w:after="160" w:line="276"/>
      </w:pPr>
      <w:r>
        <w:rPr>
          <w:rFonts w:ascii="Georgia" w:cs="Georgia" w:eastAsia="Georgia" w:hAnsi="Georgia"/>
          <w:b/>
          <w:bCs/>
        </w:rPr>
        <w:t xml:space="preserve">Intended path: </w:t>
      </w:r>
      <w:r>
        <w:rPr>
          <w:rFonts w:ascii="Georgia" w:cs="Georgia" w:eastAsia="Georgia" w:hAnsi="Georgia"/>
          <w:b/>
          <w:bCs/>
          <w:color w:val="1F3A5F"/>
        </w:rPr>
        <w:t xml:space="preserve">[sale, succession, or run it forever — and what you are building toward either way]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1400"/>
        <w:gridCol w:w="2400"/>
      </w:tblGrid>
      <w:tr>
        <w:trPr>
          <w:tblHeader/>
        </w:trPr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THE DILIGENCE SCORECARD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SELF-SCORE 1–5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WHAT WOULD RAISE IT</w:t>
            </w:r>
          </w:p>
        </w:tc>
      </w:tr>
      <w:tr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Client relationships transfer — they do not evaporate with the founder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Value does not sit in two or three irreplaceable people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Systems and delivery methods survive contact with an acquirer's stack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sectPr>
      <w:headerReference w:type="default" r:id="rId9"/>
      <w:footerReference w:type="default" r:id="rId10"/>
      <w:pgSz w:w="12240" w:h="15840" w:orient="portrait"/>
      <w:pgMar w:top="1240" w:right="1440" w:bottom="12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4"/>
      </w:pBdr>
      <w:tabs>
        <w:tab w:val="right" w:pos="9026"/>
      </w:tabs>
    </w:pPr>
    <w:r>
      <w:rPr>
        <w:rFonts w:ascii="Arial" w:cs="Arial" w:eastAsia="Arial" w:hAnsi="Arial"/>
        <w:color w:val="A6A6A6"/>
        <w:sz w:val="15"/>
        <w:szCs w:val="15"/>
      </w:rPr>
      <w:t xml:space="preserve">From Small Firm, Big Impact by Adam Mattis  ·  v1.0 — June 2026  ·  delete this cover sheet before use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4"/>
      </w:pBdr>
      <w:tabs>
        <w:tab w:val="right" w:pos="9026"/>
      </w:tabs>
    </w:pPr>
    <w:r>
      <w:rPr>
        <w:rFonts w:ascii="Arial" w:cs="Arial" w:eastAsia="Arial" w:hAnsi="Arial"/>
        <w:color w:val="A6A6A6"/>
        <w:sz w:val="15"/>
        <w:szCs w:val="15"/>
      </w:rPr>
      <w:t xml:space="preserve">Confidential</w:t>
    </w:r>
    <w:r>
      <w:rPr>
        <w:rFonts w:ascii="Arial" w:cs="Arial" w:eastAsia="Arial" w:hAnsi="Arial"/>
        <w:color w:val="A6A6A6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9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595959"/>
        <w:spacing w:val="30"/>
        <w:sz w:val="15"/>
        <w:szCs w:val="15"/>
      </w:rPr>
      <w:t xml:space="preserve">SMALL FIRM, BIG IMPACT</w:t>
    </w:r>
    <w:r>
      <w:rPr>
        <w:rFonts w:ascii="Arial" w:cs="Arial" w:eastAsia="Arial" w:hAnsi="Arial"/>
        <w:color w:val="1F3A5F"/>
        <w:spacing w:val="30"/>
        <w:sz w:val="15"/>
        <w:szCs w:val="15"/>
      </w:rPr>
      <w:t xml:space="preserve">	58NIGHTS.COM/IMPACT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9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1F3A5F"/>
        <w:spacing w:val="30"/>
        <w:sz w:val="15"/>
        <w:szCs w:val="15"/>
      </w:rPr>
      <w:t xml:space="preserve">[YOUR FIRM]</w:t>
    </w:r>
    <w:r>
      <w:rPr>
        <w:rFonts w:ascii="Arial" w:cs="Arial" w:eastAsia="Arial" w:hAnsi="Arial"/>
        <w:color w:val="1F3A5F"/>
        <w:spacing w:val="30"/>
        <w:sz w:val="15"/>
        <w:szCs w:val="15"/>
      </w:rPr>
      <w:t xml:space="preserve">	BUSINESS PLAN — [YOUR FIRM]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— Small Firm, Big Impact</dc:title>
  <dc:creator>Adam Mattis</dc:creator>
  <cp:lastModifiedBy>Un-named</cp:lastModifiedBy>
  <cp:revision>1</cp:revision>
  <dcterms:created xsi:type="dcterms:W3CDTF">2026-06-11T17:31:47.804Z</dcterms:created>
  <dcterms:modified xsi:type="dcterms:W3CDTF">2026-06-11T17:31:47.804Z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